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914" w:rsidRPr="00920D2B" w:rsidRDefault="00643914" w:rsidP="00920D2B">
      <w:pPr>
        <w:pStyle w:val="KeinLeerraum"/>
        <w:spacing w:line="276" w:lineRule="auto"/>
        <w:jc w:val="center"/>
        <w:rPr>
          <w:rFonts w:ascii="Roboto" w:hAnsi="Roboto"/>
          <w:b/>
          <w:sz w:val="28"/>
        </w:rPr>
      </w:pPr>
      <w:r w:rsidRPr="00920D2B">
        <w:rPr>
          <w:rFonts w:ascii="Roboto" w:hAnsi="Roboto"/>
          <w:b/>
          <w:sz w:val="28"/>
        </w:rPr>
        <w:t>Gesprächsrunde zur Änderung des Verbandsnamens</w:t>
      </w:r>
    </w:p>
    <w:p w:rsidR="00643914" w:rsidRPr="00920D2B" w:rsidRDefault="00643914" w:rsidP="00920D2B">
      <w:pPr>
        <w:pStyle w:val="KeinLeerraum"/>
        <w:spacing w:line="276" w:lineRule="auto"/>
        <w:rPr>
          <w:rFonts w:ascii="Roboto" w:hAnsi="Roboto"/>
        </w:rPr>
      </w:pPr>
    </w:p>
    <w:p w:rsidR="00920D2B" w:rsidRDefault="00920D2B" w:rsidP="00920D2B">
      <w:pPr>
        <w:pStyle w:val="KeinLeerraum"/>
        <w:spacing w:line="276" w:lineRule="auto"/>
        <w:rPr>
          <w:rFonts w:ascii="Roboto" w:hAnsi="Roboto"/>
        </w:rPr>
      </w:pPr>
    </w:p>
    <w:p w:rsidR="00643914" w:rsidRDefault="00643914" w:rsidP="00920D2B">
      <w:pPr>
        <w:pStyle w:val="KeinLeerraum"/>
        <w:spacing w:line="276" w:lineRule="auto"/>
        <w:rPr>
          <w:rFonts w:ascii="Roboto" w:hAnsi="Roboto"/>
        </w:rPr>
      </w:pPr>
      <w:r w:rsidRPr="00920D2B">
        <w:rPr>
          <w:rFonts w:ascii="Roboto" w:hAnsi="Roboto"/>
        </w:rPr>
        <w:t>Wenn ihr wollt, könnt ihr folgenden Entwurf für die Durchführung einer Gesprächsrunde nutzen.</w:t>
      </w:r>
    </w:p>
    <w:p w:rsidR="00920D2B" w:rsidRPr="00920D2B" w:rsidRDefault="00920D2B" w:rsidP="00920D2B">
      <w:pPr>
        <w:pStyle w:val="KeinLeerraum"/>
        <w:spacing w:line="276" w:lineRule="auto"/>
        <w:rPr>
          <w:rFonts w:ascii="Roboto" w:hAnsi="Roboto"/>
        </w:rPr>
      </w:pPr>
    </w:p>
    <w:p w:rsidR="00643914" w:rsidRPr="00920D2B" w:rsidRDefault="00643914" w:rsidP="00920D2B">
      <w:pPr>
        <w:pStyle w:val="KeinLeerraum"/>
        <w:spacing w:line="276" w:lineRule="auto"/>
        <w:rPr>
          <w:rFonts w:ascii="Roboto" w:hAnsi="Roboto"/>
        </w:rPr>
      </w:pPr>
    </w:p>
    <w:p w:rsidR="00643914" w:rsidRPr="00920D2B" w:rsidRDefault="00643914" w:rsidP="00920D2B">
      <w:pPr>
        <w:pStyle w:val="KeinLeerraum"/>
        <w:numPr>
          <w:ilvl w:val="0"/>
          <w:numId w:val="3"/>
        </w:numPr>
        <w:spacing w:line="276" w:lineRule="auto"/>
        <w:rPr>
          <w:rFonts w:ascii="Roboto" w:hAnsi="Roboto"/>
          <w:b/>
        </w:rPr>
      </w:pPr>
      <w:r w:rsidRPr="00920D2B">
        <w:rPr>
          <w:rFonts w:ascii="Roboto" w:hAnsi="Roboto"/>
          <w:b/>
        </w:rPr>
        <w:t>Meinungskarten</w:t>
      </w:r>
      <w:r w:rsidR="004C4276" w:rsidRPr="00920D2B">
        <w:rPr>
          <w:rFonts w:ascii="Roboto" w:hAnsi="Roboto"/>
          <w:b/>
        </w:rPr>
        <w:t xml:space="preserve"> vorlesen </w:t>
      </w:r>
    </w:p>
    <w:p w:rsidR="004C4276" w:rsidRPr="00920D2B" w:rsidRDefault="00643914" w:rsidP="00920D2B">
      <w:pPr>
        <w:pStyle w:val="KeinLeerraum"/>
        <w:spacing w:line="276" w:lineRule="auto"/>
        <w:ind w:left="720"/>
        <w:rPr>
          <w:rFonts w:ascii="Roboto" w:hAnsi="Roboto"/>
        </w:rPr>
      </w:pPr>
      <w:r w:rsidRPr="00920D2B">
        <w:rPr>
          <w:rFonts w:ascii="Roboto" w:hAnsi="Roboto"/>
        </w:rPr>
        <w:t xml:space="preserve">Die Meinungskarten werden auf einen Stapel gelegt. </w:t>
      </w:r>
      <w:r w:rsidR="004C4276" w:rsidRPr="00920D2B">
        <w:rPr>
          <w:rFonts w:ascii="Roboto" w:hAnsi="Roboto"/>
        </w:rPr>
        <w:t xml:space="preserve">Eine Karte wird genommen und vorgelesen. Es überlegt nun jede*r, ob er*sie der Meinung zustimmt, unentschlossen ist/keine Position hat oder dagegen. </w:t>
      </w:r>
    </w:p>
    <w:p w:rsidR="004C4276" w:rsidRPr="00920D2B" w:rsidRDefault="004C4276" w:rsidP="00920D2B">
      <w:pPr>
        <w:pStyle w:val="KeinLeerraum"/>
        <w:spacing w:line="276" w:lineRule="auto"/>
        <w:ind w:left="720"/>
        <w:rPr>
          <w:rFonts w:ascii="Roboto" w:hAnsi="Roboto"/>
        </w:rPr>
      </w:pPr>
    </w:p>
    <w:p w:rsidR="004C4276" w:rsidRPr="00920D2B" w:rsidRDefault="004C4276" w:rsidP="00920D2B">
      <w:pPr>
        <w:pStyle w:val="KeinLeerraum"/>
        <w:numPr>
          <w:ilvl w:val="0"/>
          <w:numId w:val="3"/>
        </w:numPr>
        <w:spacing w:line="276" w:lineRule="auto"/>
        <w:rPr>
          <w:rFonts w:ascii="Roboto" w:hAnsi="Roboto"/>
          <w:b/>
        </w:rPr>
      </w:pPr>
      <w:r w:rsidRPr="00920D2B">
        <w:rPr>
          <w:rFonts w:ascii="Roboto" w:hAnsi="Roboto"/>
          <w:b/>
        </w:rPr>
        <w:t>Meinungskarten bewerten</w:t>
      </w:r>
    </w:p>
    <w:p w:rsidR="004C4276" w:rsidRPr="00920D2B" w:rsidRDefault="004C4276" w:rsidP="00920D2B">
      <w:pPr>
        <w:pStyle w:val="KeinLeerraum"/>
        <w:spacing w:line="276" w:lineRule="auto"/>
        <w:ind w:left="720"/>
        <w:rPr>
          <w:rFonts w:ascii="Roboto" w:hAnsi="Roboto"/>
        </w:rPr>
      </w:pPr>
      <w:r w:rsidRPr="00920D2B">
        <w:rPr>
          <w:rFonts w:ascii="Roboto" w:hAnsi="Roboto"/>
        </w:rPr>
        <w:t xml:space="preserve">Gleichzeitig tun alle ihre Meinung kund. Ihr könnt das z.B. mit roten, gelben und grünen Karten machen, durch Handzeichen (Daumen hoch, runter, mittig) oder etwas anderes. </w:t>
      </w:r>
    </w:p>
    <w:p w:rsidR="004C4276" w:rsidRPr="00920D2B" w:rsidRDefault="004C4276" w:rsidP="00920D2B">
      <w:pPr>
        <w:pStyle w:val="KeinLeerraum"/>
        <w:spacing w:line="276" w:lineRule="auto"/>
        <w:ind w:left="720"/>
        <w:rPr>
          <w:rFonts w:ascii="Roboto" w:hAnsi="Roboto"/>
        </w:rPr>
      </w:pPr>
      <w:r w:rsidRPr="00920D2B">
        <w:rPr>
          <w:rFonts w:ascii="Roboto" w:hAnsi="Roboto"/>
        </w:rPr>
        <w:t>Alle Karten bei denen es sowohl Zustimmung, als auch Ablehnung gibt, werden auf einen Stapel gelegt. Karten bei denen die Gruppe sich einig ist (</w:t>
      </w:r>
      <w:proofErr w:type="spellStart"/>
      <w:r w:rsidRPr="00920D2B">
        <w:rPr>
          <w:rFonts w:ascii="Roboto" w:hAnsi="Roboto"/>
        </w:rPr>
        <w:t>Zustimmung+Unentschlossen</w:t>
      </w:r>
      <w:proofErr w:type="spellEnd"/>
      <w:r w:rsidRPr="00920D2B">
        <w:rPr>
          <w:rFonts w:ascii="Roboto" w:hAnsi="Roboto"/>
        </w:rPr>
        <w:t>, Ablehnung+ unentschlossen) kommen auf einen anderen Stapel. Die Karten werden nicht weiter diskutiert.</w:t>
      </w:r>
    </w:p>
    <w:p w:rsidR="004C4276" w:rsidRPr="00920D2B" w:rsidRDefault="004C4276" w:rsidP="00920D2B">
      <w:pPr>
        <w:pStyle w:val="KeinLeerraum"/>
        <w:spacing w:line="276" w:lineRule="auto"/>
        <w:rPr>
          <w:rFonts w:ascii="Roboto" w:hAnsi="Roboto"/>
        </w:rPr>
      </w:pPr>
    </w:p>
    <w:p w:rsidR="004C4276" w:rsidRPr="00920D2B" w:rsidRDefault="004C4276" w:rsidP="00920D2B">
      <w:pPr>
        <w:pStyle w:val="KeinLeerraum"/>
        <w:numPr>
          <w:ilvl w:val="0"/>
          <w:numId w:val="3"/>
        </w:numPr>
        <w:spacing w:line="276" w:lineRule="auto"/>
        <w:rPr>
          <w:rFonts w:ascii="Roboto" w:hAnsi="Roboto"/>
          <w:b/>
        </w:rPr>
      </w:pPr>
      <w:r w:rsidRPr="00920D2B">
        <w:rPr>
          <w:rFonts w:ascii="Roboto" w:hAnsi="Roboto"/>
          <w:b/>
        </w:rPr>
        <w:t>Kurzdiskussion</w:t>
      </w:r>
    </w:p>
    <w:p w:rsidR="00643914" w:rsidRPr="00920D2B" w:rsidRDefault="004C4276" w:rsidP="00920D2B">
      <w:pPr>
        <w:pStyle w:val="KeinLeerraum"/>
        <w:spacing w:line="276" w:lineRule="auto"/>
        <w:ind w:left="708"/>
        <w:rPr>
          <w:rFonts w:ascii="Roboto" w:hAnsi="Roboto"/>
        </w:rPr>
      </w:pPr>
      <w:r w:rsidRPr="00920D2B">
        <w:rPr>
          <w:rFonts w:ascii="Roboto" w:hAnsi="Roboto"/>
        </w:rPr>
        <w:t>Nehmt nun die Karten zur Hand, bei denen es unterschiedliche Meinungen in eurer Gruppe gibt und tauscht euch über eure Sichtweisen auf das Thema aus. Es sollte jemand darauf achten, dass max. 5 min pro Karte diskutiert wird (hängt auch etwas davon ab, wie viele Karten habt). Der „Zeitwächter“ achtet darauf, dass nach der vorgegebenen Zeit die Diskussion beendet wird und eine neue Karte genommen wird.</w:t>
      </w:r>
    </w:p>
    <w:p w:rsidR="004C4276" w:rsidRPr="00920D2B" w:rsidRDefault="004C4276" w:rsidP="00920D2B">
      <w:pPr>
        <w:pStyle w:val="KeinLeerraum"/>
        <w:spacing w:line="276" w:lineRule="auto"/>
        <w:rPr>
          <w:rFonts w:ascii="Roboto" w:hAnsi="Roboto"/>
        </w:rPr>
      </w:pPr>
    </w:p>
    <w:p w:rsidR="004C4276" w:rsidRPr="00920D2B" w:rsidRDefault="004C4276" w:rsidP="00920D2B">
      <w:pPr>
        <w:pStyle w:val="KeinLeerraum"/>
        <w:numPr>
          <w:ilvl w:val="0"/>
          <w:numId w:val="3"/>
        </w:numPr>
        <w:spacing w:line="276" w:lineRule="auto"/>
        <w:rPr>
          <w:rFonts w:ascii="Roboto" w:hAnsi="Roboto"/>
          <w:b/>
        </w:rPr>
      </w:pPr>
      <w:r w:rsidRPr="00920D2B">
        <w:rPr>
          <w:rFonts w:ascii="Roboto" w:hAnsi="Roboto"/>
          <w:b/>
        </w:rPr>
        <w:t>Eure Meinung zur Namensänderung</w:t>
      </w:r>
    </w:p>
    <w:p w:rsidR="004C4276" w:rsidRPr="00920D2B" w:rsidRDefault="00920D2B" w:rsidP="00920D2B">
      <w:pPr>
        <w:pStyle w:val="KeinLeerraum"/>
        <w:spacing w:line="276" w:lineRule="auto"/>
        <w:ind w:left="720"/>
        <w:rPr>
          <w:rFonts w:ascii="Roboto" w:hAnsi="Roboto"/>
        </w:rPr>
      </w:pPr>
      <w:r w:rsidRPr="00920D2B">
        <w:rPr>
          <w:rFonts w:ascii="Roboto" w:hAnsi="Roboto"/>
        </w:rPr>
        <w:t>Nun habt ihr viel diskutiert und habt euch ausgetauscht. Habt ihr nun eine klare Meinung zum Thema? Könnt ihr eine einheitliche Meinung zum Thema weitergeben? Oder braucht es mehrere Statements. Schreibt uns diese bitte und schickt sie an:</w:t>
      </w:r>
    </w:p>
    <w:p w:rsidR="00920D2B" w:rsidRPr="00920D2B" w:rsidRDefault="00920D2B" w:rsidP="00920D2B">
      <w:pPr>
        <w:pStyle w:val="KeinLeerraum"/>
        <w:spacing w:line="276" w:lineRule="auto"/>
        <w:ind w:left="720"/>
        <w:rPr>
          <w:rFonts w:ascii="Roboto" w:hAnsi="Roboto"/>
        </w:rPr>
      </w:pPr>
      <w:r w:rsidRPr="00920D2B">
        <w:rPr>
          <w:rFonts w:ascii="Roboto" w:hAnsi="Roboto"/>
        </w:rPr>
        <w:t>Ihr könnt auch die Sprechblase ausfüllen, ein Foto davon machen und dann unter:</w:t>
      </w:r>
    </w:p>
    <w:p w:rsidR="00920D2B" w:rsidRPr="00920D2B" w:rsidRDefault="00920D2B" w:rsidP="00920D2B">
      <w:pPr>
        <w:pStyle w:val="KeinLeerraum"/>
        <w:spacing w:line="276" w:lineRule="auto"/>
        <w:ind w:left="720"/>
        <w:rPr>
          <w:rFonts w:ascii="Roboto" w:hAnsi="Roboto"/>
        </w:rPr>
      </w:pPr>
      <w:hyperlink r:id="rId5" w:history="1">
        <w:r w:rsidRPr="00920D2B">
          <w:rPr>
            <w:rStyle w:val="Hyperlink"/>
            <w:rFonts w:ascii="Roboto" w:hAnsi="Roboto"/>
          </w:rPr>
          <w:t>https://cloud.ejwue.de/index.php/s/QkrWX55gPsU6dwk</w:t>
        </w:r>
      </w:hyperlink>
      <w:r w:rsidRPr="00920D2B">
        <w:rPr>
          <w:rFonts w:ascii="Roboto" w:hAnsi="Roboto"/>
        </w:rPr>
        <w:t xml:space="preserve"> hochladen. </w:t>
      </w:r>
    </w:p>
    <w:p w:rsidR="00920D2B" w:rsidRPr="00920D2B" w:rsidRDefault="00920D2B" w:rsidP="00920D2B">
      <w:pPr>
        <w:pStyle w:val="KeinLeerraum"/>
        <w:spacing w:line="276" w:lineRule="auto"/>
        <w:ind w:left="720"/>
        <w:rPr>
          <w:rFonts w:ascii="Roboto" w:hAnsi="Roboto"/>
        </w:rPr>
      </w:pPr>
    </w:p>
    <w:p w:rsidR="00920D2B" w:rsidRPr="00920D2B" w:rsidRDefault="00920D2B" w:rsidP="00920D2B">
      <w:pPr>
        <w:pStyle w:val="KeinLeerraum"/>
        <w:spacing w:line="276" w:lineRule="auto"/>
        <w:ind w:left="720"/>
        <w:rPr>
          <w:rFonts w:ascii="Roboto" w:hAnsi="Roboto"/>
        </w:rPr>
      </w:pPr>
      <w:r w:rsidRPr="00920D2B">
        <w:rPr>
          <w:rFonts w:ascii="Roboto" w:hAnsi="Roboto"/>
        </w:rPr>
        <w:t xml:space="preserve">Bitte schreibt auch euren Stammesnamen mit dazu, damit wir einen Überblick haben, von wem wir bereits eine Rückmeldung haben. Sie sind für die Vorbereitung der Landesversammlung wichtig und werden dort allenfalls anonymisiert wiedergegeben. </w:t>
      </w:r>
    </w:p>
    <w:p w:rsidR="004C4276" w:rsidRPr="00920D2B" w:rsidRDefault="004C4276" w:rsidP="00920D2B">
      <w:pPr>
        <w:pStyle w:val="KeinLeerraum"/>
        <w:spacing w:line="276" w:lineRule="auto"/>
        <w:rPr>
          <w:rFonts w:ascii="Roboto" w:hAnsi="Roboto"/>
        </w:rPr>
      </w:pPr>
    </w:p>
    <w:p w:rsidR="00643914" w:rsidRPr="00920D2B" w:rsidRDefault="00643914" w:rsidP="00920D2B">
      <w:pPr>
        <w:pStyle w:val="KeinLeerraum"/>
        <w:spacing w:line="276" w:lineRule="auto"/>
        <w:rPr>
          <w:rFonts w:ascii="Roboto" w:eastAsia="Times New Roman" w:hAnsi="Roboto"/>
          <w:lang w:eastAsia="de-DE"/>
        </w:rPr>
      </w:pPr>
    </w:p>
    <w:p w:rsidR="00920D2B" w:rsidRPr="00920D2B" w:rsidRDefault="00920D2B" w:rsidP="00920D2B">
      <w:pPr>
        <w:pStyle w:val="KeinLeerraum"/>
        <w:spacing w:line="276" w:lineRule="auto"/>
        <w:rPr>
          <w:rFonts w:ascii="Roboto" w:eastAsia="Times New Roman" w:hAnsi="Roboto"/>
          <w:lang w:eastAsia="de-DE"/>
        </w:rPr>
      </w:pPr>
    </w:p>
    <w:p w:rsidR="00920D2B" w:rsidRPr="00920D2B" w:rsidRDefault="00920D2B" w:rsidP="00920D2B">
      <w:pPr>
        <w:pStyle w:val="KeinLeerraum"/>
        <w:spacing w:line="276" w:lineRule="auto"/>
        <w:rPr>
          <w:rFonts w:ascii="Roboto" w:eastAsia="Times New Roman" w:hAnsi="Roboto"/>
          <w:lang w:eastAsia="de-DE"/>
        </w:rPr>
      </w:pPr>
    </w:p>
    <w:p w:rsidR="00920D2B" w:rsidRPr="00920D2B" w:rsidRDefault="00920D2B" w:rsidP="00920D2B">
      <w:pPr>
        <w:pStyle w:val="KeinLeerraum"/>
        <w:spacing w:line="276" w:lineRule="auto"/>
        <w:rPr>
          <w:rFonts w:ascii="Roboto" w:eastAsia="Times New Roman" w:hAnsi="Roboto"/>
          <w:lang w:eastAsia="de-DE"/>
        </w:rPr>
      </w:pPr>
    </w:p>
    <w:p w:rsidR="00920D2B" w:rsidRPr="00920D2B" w:rsidRDefault="00920D2B" w:rsidP="00920D2B">
      <w:pPr>
        <w:pStyle w:val="KeinLeerraum"/>
        <w:spacing w:line="276" w:lineRule="auto"/>
        <w:rPr>
          <w:rFonts w:ascii="Roboto" w:eastAsia="Times New Roman" w:hAnsi="Roboto"/>
          <w:lang w:eastAsia="de-DE"/>
        </w:rPr>
      </w:pPr>
    </w:p>
    <w:p w:rsidR="00920D2B" w:rsidRPr="00920D2B" w:rsidRDefault="00920D2B" w:rsidP="00920D2B">
      <w:pPr>
        <w:pStyle w:val="KeinLeerraum"/>
        <w:spacing w:line="276" w:lineRule="auto"/>
        <w:rPr>
          <w:rFonts w:ascii="Roboto" w:eastAsia="Times New Roman" w:hAnsi="Roboto"/>
          <w:lang w:eastAsia="de-DE"/>
        </w:rPr>
      </w:pPr>
    </w:p>
    <w:p w:rsidR="00920D2B" w:rsidRPr="00920D2B" w:rsidRDefault="00920D2B" w:rsidP="00920D2B">
      <w:pPr>
        <w:pStyle w:val="KeinLeerraum"/>
        <w:spacing w:line="276" w:lineRule="auto"/>
        <w:rPr>
          <w:rFonts w:ascii="Roboto" w:eastAsia="Times New Roman" w:hAnsi="Roboto"/>
          <w:lang w:eastAsia="de-DE"/>
        </w:rPr>
      </w:pPr>
    </w:p>
    <w:p w:rsidR="00643914" w:rsidRPr="005F78F2" w:rsidRDefault="00643914" w:rsidP="00920D2B">
      <w:pPr>
        <w:pStyle w:val="KeinLeerraum"/>
        <w:spacing w:line="276" w:lineRule="auto"/>
        <w:jc w:val="center"/>
        <w:rPr>
          <w:rFonts w:ascii="Roboto" w:eastAsia="Times New Roman" w:hAnsi="Roboto"/>
          <w:b/>
          <w:sz w:val="28"/>
          <w:lang w:eastAsia="de-DE"/>
        </w:rPr>
      </w:pPr>
      <w:r w:rsidRPr="005F78F2">
        <w:rPr>
          <w:rFonts w:ascii="Roboto" w:eastAsia="Times New Roman" w:hAnsi="Roboto"/>
          <w:b/>
          <w:sz w:val="28"/>
          <w:lang w:eastAsia="de-DE"/>
        </w:rPr>
        <w:lastRenderedPageBreak/>
        <w:t>Punkt, Sternen, Strich – Ein paar Infos rum ums Gendern</w:t>
      </w:r>
    </w:p>
    <w:p w:rsidR="00920D2B" w:rsidRDefault="00920D2B" w:rsidP="00920D2B">
      <w:pPr>
        <w:pStyle w:val="KeinLeerraum"/>
        <w:spacing w:line="276" w:lineRule="auto"/>
        <w:rPr>
          <w:rFonts w:ascii="Roboto" w:eastAsia="Times New Roman" w:hAnsi="Roboto"/>
          <w:lang w:eastAsia="de-DE"/>
        </w:rPr>
      </w:pPr>
    </w:p>
    <w:p w:rsidR="009F0928" w:rsidRPr="00920D2B" w:rsidRDefault="009F0928" w:rsidP="00920D2B">
      <w:pPr>
        <w:pStyle w:val="KeinLeerraum"/>
        <w:spacing w:line="276" w:lineRule="auto"/>
        <w:rPr>
          <w:rFonts w:ascii="Roboto" w:eastAsia="Times New Roman" w:hAnsi="Roboto"/>
          <w:b/>
          <w:lang w:eastAsia="de-DE"/>
        </w:rPr>
      </w:pPr>
      <w:r w:rsidRPr="00920D2B">
        <w:rPr>
          <w:rFonts w:ascii="Roboto" w:eastAsia="Times New Roman" w:hAnsi="Roboto"/>
          <w:b/>
          <w:lang w:eastAsia="de-DE"/>
        </w:rPr>
        <w:t>Kurz und knapp, was ist gendern überhaupt?</w:t>
      </w:r>
    </w:p>
    <w:p w:rsidR="00260528" w:rsidRPr="00920D2B" w:rsidRDefault="00260528" w:rsidP="00920D2B">
      <w:pPr>
        <w:pStyle w:val="KeinLeerraum"/>
        <w:spacing w:line="276" w:lineRule="auto"/>
        <w:rPr>
          <w:rFonts w:ascii="Roboto" w:eastAsia="Times New Roman" w:hAnsi="Roboto"/>
          <w:lang w:eastAsia="de-DE"/>
        </w:rPr>
      </w:pPr>
      <w:r w:rsidRPr="00920D2B">
        <w:rPr>
          <w:rFonts w:ascii="Roboto" w:eastAsia="Times New Roman" w:hAnsi="Roboto"/>
          <w:lang w:eastAsia="de-DE"/>
        </w:rPr>
        <w:t>Das Wort „</w:t>
      </w:r>
      <w:proofErr w:type="spellStart"/>
      <w:r w:rsidRPr="00920D2B">
        <w:rPr>
          <w:rFonts w:ascii="Roboto" w:eastAsia="Times New Roman" w:hAnsi="Roboto"/>
          <w:lang w:eastAsia="de-DE"/>
        </w:rPr>
        <w:t>gender</w:t>
      </w:r>
      <w:proofErr w:type="spellEnd"/>
      <w:r w:rsidRPr="00920D2B">
        <w:rPr>
          <w:rFonts w:ascii="Roboto" w:eastAsia="Times New Roman" w:hAnsi="Roboto"/>
          <w:lang w:eastAsia="de-DE"/>
        </w:rPr>
        <w:t>“ kommt aus dem Englischen und bedeutet Geschlecht. Damit ist nicht das biologische Geschlecht, sondern das soziale Geschlecht gemeint.</w:t>
      </w:r>
      <w:r w:rsidRPr="00920D2B">
        <w:rPr>
          <w:rFonts w:ascii="Roboto" w:eastAsia="Times New Roman" w:hAnsi="Roboto"/>
          <w:lang w:eastAsia="de-DE"/>
        </w:rPr>
        <w:br/>
        <w:t> </w:t>
      </w:r>
    </w:p>
    <w:p w:rsidR="00260528" w:rsidRPr="00920D2B" w:rsidRDefault="00260528" w:rsidP="00920D2B">
      <w:pPr>
        <w:pStyle w:val="KeinLeerraum"/>
        <w:spacing w:line="276" w:lineRule="auto"/>
        <w:rPr>
          <w:rFonts w:ascii="Roboto" w:eastAsia="Times New Roman" w:hAnsi="Roboto"/>
          <w:lang w:eastAsia="de-DE"/>
        </w:rPr>
      </w:pPr>
      <w:r w:rsidRPr="00920D2B">
        <w:rPr>
          <w:rFonts w:ascii="Roboto" w:eastAsia="Times New Roman" w:hAnsi="Roboto"/>
          <w:lang w:eastAsia="de-DE"/>
        </w:rPr>
        <w:t>Ein soziales Geschlecht bezieht sich auf alles, was als typisch für Frauen und Männer gilt. Es geht um das gelebte und gefühlte Geschlecht, nicht um das aufgrund körperlicher Merkmale zugewiesene Geschlecht. </w:t>
      </w:r>
      <w:r w:rsidRPr="00920D2B">
        <w:rPr>
          <w:rFonts w:ascii="Roboto" w:eastAsia="Times New Roman" w:hAnsi="Roboto"/>
          <w:lang w:eastAsia="de-DE"/>
        </w:rPr>
        <w:br/>
        <w:t> </w:t>
      </w:r>
    </w:p>
    <w:p w:rsidR="00260528" w:rsidRPr="00920D2B" w:rsidRDefault="00260528" w:rsidP="00920D2B">
      <w:pPr>
        <w:pStyle w:val="KeinLeerraum"/>
        <w:spacing w:line="276" w:lineRule="auto"/>
        <w:rPr>
          <w:rFonts w:ascii="Roboto" w:eastAsia="Times New Roman" w:hAnsi="Roboto"/>
          <w:lang w:eastAsia="de-DE"/>
        </w:rPr>
      </w:pPr>
      <w:r w:rsidRPr="00920D2B">
        <w:rPr>
          <w:rFonts w:ascii="Roboto" w:eastAsia="Times New Roman" w:hAnsi="Roboto"/>
          <w:lang w:eastAsia="de-DE"/>
        </w:rPr>
        <w:t>Gendern bedeutet geschlechtergerechte Sprache. Mit dem geschlechterbewussten Sprachgebrauch soll die Gleichbehandlung alle Geschlechter/Identitäten zum Ausdruck gebracht werden.</w:t>
      </w:r>
      <w:r w:rsidRPr="00920D2B">
        <w:rPr>
          <w:rFonts w:ascii="Roboto" w:eastAsia="Times New Roman" w:hAnsi="Roboto"/>
          <w:lang w:eastAsia="de-DE"/>
        </w:rPr>
        <w:br/>
        <w:t> </w:t>
      </w:r>
    </w:p>
    <w:p w:rsidR="009F0928" w:rsidRPr="00920D2B" w:rsidRDefault="00260528" w:rsidP="00920D2B">
      <w:pPr>
        <w:pStyle w:val="KeinLeerraum"/>
        <w:spacing w:line="276" w:lineRule="auto"/>
        <w:rPr>
          <w:rFonts w:ascii="Roboto" w:eastAsia="Times New Roman" w:hAnsi="Roboto"/>
          <w:lang w:eastAsia="de-DE"/>
        </w:rPr>
      </w:pPr>
      <w:r w:rsidRPr="00920D2B">
        <w:rPr>
          <w:rFonts w:ascii="Roboto" w:eastAsia="Times New Roman" w:hAnsi="Roboto"/>
          <w:lang w:eastAsia="de-DE"/>
        </w:rPr>
        <w:t>Im Deutschen wird bis heute meist das generische Maskulinum verwendet, also die männliche Variante.</w:t>
      </w:r>
      <w:r w:rsidR="009F0928" w:rsidRPr="00920D2B">
        <w:rPr>
          <w:rFonts w:ascii="Roboto" w:eastAsia="Times New Roman" w:hAnsi="Roboto"/>
          <w:lang w:eastAsia="de-DE"/>
        </w:rPr>
        <w:br/>
        <w:t> </w:t>
      </w:r>
    </w:p>
    <w:p w:rsidR="00394662" w:rsidRPr="00920D2B" w:rsidRDefault="00260528" w:rsidP="00920D2B">
      <w:pPr>
        <w:pStyle w:val="KeinLeerraum"/>
        <w:spacing w:line="276" w:lineRule="auto"/>
        <w:rPr>
          <w:rFonts w:ascii="Roboto" w:eastAsia="Times New Roman" w:hAnsi="Roboto"/>
          <w:lang w:eastAsia="de-DE"/>
        </w:rPr>
      </w:pPr>
      <w:r w:rsidRPr="00920D2B">
        <w:rPr>
          <w:rFonts w:ascii="Roboto" w:eastAsia="Times New Roman" w:hAnsi="Roboto"/>
          <w:lang w:eastAsia="de-DE"/>
        </w:rPr>
        <w:t>Seit der rechtlichen Einführung der dritten Geschlechtsoption „divers“ im Jahr 2018 wird zudem über eine mehrgeschlechtliche Schreibweise diskutiert, die nicht nur das männliche und weibliche Geschlecht einschließt, sondern auch andere Geschlechtsidentitäten.</w:t>
      </w:r>
      <w:r w:rsidR="009F0928" w:rsidRPr="00920D2B">
        <w:rPr>
          <w:rFonts w:ascii="Roboto" w:eastAsia="Times New Roman" w:hAnsi="Roboto"/>
          <w:lang w:eastAsia="de-DE"/>
        </w:rPr>
        <w:t xml:space="preserve"> </w:t>
      </w:r>
    </w:p>
    <w:p w:rsidR="00260528" w:rsidRPr="00920D2B" w:rsidRDefault="00394662" w:rsidP="00920D2B">
      <w:pPr>
        <w:pStyle w:val="KeinLeerraum"/>
        <w:spacing w:line="276" w:lineRule="auto"/>
        <w:rPr>
          <w:rFonts w:ascii="Roboto" w:eastAsia="Times New Roman" w:hAnsi="Roboto"/>
          <w:lang w:eastAsia="de-DE"/>
        </w:rPr>
      </w:pPr>
      <w:r w:rsidRPr="00920D2B">
        <w:rPr>
          <w:rFonts w:ascii="Roboto" w:eastAsia="Times New Roman" w:hAnsi="Roboto"/>
          <w:lang w:eastAsia="de-DE"/>
        </w:rPr>
        <w:t xml:space="preserve">Ebenfalls 2018 </w:t>
      </w:r>
      <w:r w:rsidR="009F0928" w:rsidRPr="00920D2B">
        <w:rPr>
          <w:rFonts w:ascii="Roboto" w:eastAsia="Times New Roman" w:hAnsi="Roboto"/>
          <w:lang w:eastAsia="de-DE"/>
        </w:rPr>
        <w:t xml:space="preserve">wurde die Arbeitshilfe des VCP zur Schreibweise mit dem Gender-Sternchen veröffentlicht. </w:t>
      </w:r>
      <w:hyperlink r:id="rId6" w:history="1">
        <w:r w:rsidR="009F0928" w:rsidRPr="00920D2B">
          <w:rPr>
            <w:rStyle w:val="Hyperlink"/>
            <w:rFonts w:ascii="Roboto" w:eastAsia="Times New Roman" w:hAnsi="Roboto" w:cs="Times New Roman"/>
            <w:lang w:eastAsia="de-DE"/>
          </w:rPr>
          <w:t>https://www.vcp.de/pfadfinden/wp-content/uploads/2018/06/18_VCP_Gender-Sternchen-WEB.pdf</w:t>
        </w:r>
      </w:hyperlink>
      <w:r w:rsidR="009F0928" w:rsidRPr="00920D2B">
        <w:rPr>
          <w:rFonts w:ascii="Roboto" w:eastAsia="Times New Roman" w:hAnsi="Roboto"/>
          <w:lang w:eastAsia="de-DE"/>
        </w:rPr>
        <w:t xml:space="preserve"> </w:t>
      </w:r>
      <w:r w:rsidR="00260528" w:rsidRPr="00920D2B">
        <w:rPr>
          <w:rFonts w:ascii="Roboto" w:eastAsia="Times New Roman" w:hAnsi="Roboto"/>
          <w:lang w:eastAsia="de-DE"/>
        </w:rPr>
        <w:br/>
      </w:r>
    </w:p>
    <w:p w:rsidR="005F78F2" w:rsidRDefault="005F78F2" w:rsidP="00920D2B">
      <w:pPr>
        <w:pStyle w:val="KeinLeerraum"/>
        <w:spacing w:line="276" w:lineRule="auto"/>
        <w:rPr>
          <w:rFonts w:ascii="Roboto" w:eastAsia="Times New Roman" w:hAnsi="Roboto"/>
          <w:b/>
          <w:bCs/>
          <w:lang w:eastAsia="de-DE"/>
        </w:rPr>
      </w:pPr>
    </w:p>
    <w:p w:rsidR="00260528" w:rsidRPr="00920D2B" w:rsidRDefault="00260528" w:rsidP="00920D2B">
      <w:pPr>
        <w:pStyle w:val="KeinLeerraum"/>
        <w:spacing w:line="276" w:lineRule="auto"/>
        <w:rPr>
          <w:rFonts w:ascii="Roboto" w:eastAsia="Times New Roman" w:hAnsi="Roboto"/>
          <w:b/>
          <w:bCs/>
          <w:lang w:eastAsia="de-DE"/>
        </w:rPr>
      </w:pPr>
      <w:r w:rsidRPr="00920D2B">
        <w:rPr>
          <w:rFonts w:ascii="Roboto" w:eastAsia="Times New Roman" w:hAnsi="Roboto"/>
          <w:b/>
          <w:bCs/>
          <w:lang w:eastAsia="de-DE"/>
        </w:rPr>
        <w:t>Welche Formen des Genderns gibt es?</w:t>
      </w:r>
    </w:p>
    <w:p w:rsidR="005F78F2" w:rsidRDefault="005F78F2" w:rsidP="00920D2B">
      <w:pPr>
        <w:pStyle w:val="KeinLeerraum"/>
        <w:spacing w:line="276" w:lineRule="auto"/>
        <w:rPr>
          <w:rFonts w:ascii="Roboto" w:eastAsia="Times New Roman" w:hAnsi="Roboto"/>
          <w:b/>
          <w:bCs/>
          <w:lang w:eastAsia="de-DE"/>
        </w:rPr>
      </w:pPr>
    </w:p>
    <w:p w:rsidR="00260528" w:rsidRPr="00920D2B" w:rsidRDefault="00260528" w:rsidP="00920D2B">
      <w:pPr>
        <w:pStyle w:val="KeinLeerraum"/>
        <w:spacing w:line="276" w:lineRule="auto"/>
        <w:rPr>
          <w:rFonts w:ascii="Roboto" w:eastAsia="Times New Roman" w:hAnsi="Roboto"/>
          <w:lang w:eastAsia="de-DE"/>
        </w:rPr>
      </w:pPr>
      <w:proofErr w:type="spellStart"/>
      <w:r w:rsidRPr="00920D2B">
        <w:rPr>
          <w:rFonts w:ascii="Roboto" w:eastAsia="Times New Roman" w:hAnsi="Roboto"/>
          <w:b/>
          <w:bCs/>
          <w:lang w:eastAsia="de-DE"/>
        </w:rPr>
        <w:t>Beidnennung</w:t>
      </w:r>
      <w:proofErr w:type="spellEnd"/>
      <w:r w:rsidRPr="00920D2B">
        <w:rPr>
          <w:rFonts w:ascii="Roboto" w:eastAsia="Times New Roman" w:hAnsi="Roboto"/>
          <w:b/>
          <w:bCs/>
          <w:lang w:eastAsia="de-DE"/>
        </w:rPr>
        <w:t xml:space="preserve">: </w:t>
      </w:r>
      <w:r w:rsidRPr="00920D2B">
        <w:rPr>
          <w:rFonts w:ascii="Roboto" w:eastAsia="Times New Roman" w:hAnsi="Roboto"/>
          <w:lang w:eastAsia="de-DE"/>
        </w:rPr>
        <w:t>Beide Geschlechter werden genannt</w:t>
      </w:r>
      <w:r w:rsidR="00231BAD" w:rsidRPr="00920D2B">
        <w:rPr>
          <w:rFonts w:ascii="Roboto" w:eastAsia="Times New Roman" w:hAnsi="Roboto"/>
          <w:lang w:eastAsia="de-DE"/>
        </w:rPr>
        <w:t xml:space="preserve"> (wie unser aktueller Verbandsname) oder </w:t>
      </w:r>
      <w:r w:rsidRPr="00920D2B">
        <w:rPr>
          <w:rFonts w:ascii="Roboto" w:eastAsia="Times New Roman" w:hAnsi="Roboto"/>
          <w:lang w:eastAsia="de-DE"/>
        </w:rPr>
        <w:t>die weibliche Form wird durch Abkürzung hinzugefügt (Lehrer/-innen; LehrerInnen).</w:t>
      </w:r>
    </w:p>
    <w:p w:rsidR="005F78F2" w:rsidRDefault="005F78F2" w:rsidP="00920D2B">
      <w:pPr>
        <w:pStyle w:val="KeinLeerraum"/>
        <w:spacing w:line="276" w:lineRule="auto"/>
        <w:rPr>
          <w:rFonts w:ascii="Roboto" w:eastAsia="Times New Roman" w:hAnsi="Roboto"/>
          <w:b/>
          <w:bCs/>
          <w:lang w:eastAsia="de-DE"/>
        </w:rPr>
      </w:pPr>
    </w:p>
    <w:p w:rsidR="00260528" w:rsidRPr="00920D2B" w:rsidRDefault="00260528" w:rsidP="00920D2B">
      <w:pPr>
        <w:pStyle w:val="KeinLeerraum"/>
        <w:spacing w:line="276" w:lineRule="auto"/>
        <w:rPr>
          <w:rFonts w:ascii="Roboto" w:eastAsia="Times New Roman" w:hAnsi="Roboto"/>
          <w:lang w:eastAsia="de-DE"/>
        </w:rPr>
      </w:pPr>
      <w:r w:rsidRPr="00920D2B">
        <w:rPr>
          <w:rFonts w:ascii="Roboto" w:eastAsia="Times New Roman" w:hAnsi="Roboto"/>
          <w:b/>
          <w:bCs/>
          <w:lang w:eastAsia="de-DE"/>
        </w:rPr>
        <w:t xml:space="preserve">Neutralisierung: </w:t>
      </w:r>
      <w:r w:rsidRPr="00920D2B">
        <w:rPr>
          <w:rFonts w:ascii="Roboto" w:eastAsia="Times New Roman" w:hAnsi="Roboto"/>
          <w:lang w:eastAsia="de-DE"/>
        </w:rPr>
        <w:t xml:space="preserve">Die männliche Form wird durch geschlechterneutrale Formen (z. B. Lehrkraft) oder Substantivierung (z. B. </w:t>
      </w:r>
      <w:r w:rsidR="00231BAD" w:rsidRPr="00920D2B">
        <w:rPr>
          <w:rFonts w:ascii="Roboto" w:eastAsia="Times New Roman" w:hAnsi="Roboto"/>
          <w:lang w:eastAsia="de-DE"/>
        </w:rPr>
        <w:t>Pfadfindende</w:t>
      </w:r>
      <w:r w:rsidRPr="00920D2B">
        <w:rPr>
          <w:rFonts w:ascii="Roboto" w:eastAsia="Times New Roman" w:hAnsi="Roboto"/>
          <w:lang w:eastAsia="de-DE"/>
        </w:rPr>
        <w:t>) ersetzt. </w:t>
      </w:r>
    </w:p>
    <w:p w:rsidR="005F78F2" w:rsidRDefault="005F78F2" w:rsidP="00920D2B">
      <w:pPr>
        <w:pStyle w:val="KeinLeerraum"/>
        <w:spacing w:line="276" w:lineRule="auto"/>
        <w:rPr>
          <w:rFonts w:ascii="Roboto" w:eastAsia="Times New Roman" w:hAnsi="Roboto"/>
          <w:b/>
          <w:bCs/>
          <w:lang w:eastAsia="de-DE"/>
        </w:rPr>
      </w:pPr>
    </w:p>
    <w:p w:rsidR="00260528" w:rsidRPr="00920D2B" w:rsidRDefault="00260528" w:rsidP="00920D2B">
      <w:pPr>
        <w:pStyle w:val="KeinLeerraum"/>
        <w:spacing w:line="276" w:lineRule="auto"/>
        <w:rPr>
          <w:rFonts w:ascii="Roboto" w:eastAsia="Times New Roman" w:hAnsi="Roboto"/>
          <w:lang w:eastAsia="de-DE"/>
        </w:rPr>
      </w:pPr>
      <w:r w:rsidRPr="00920D2B">
        <w:rPr>
          <w:rFonts w:ascii="Roboto" w:eastAsia="Times New Roman" w:hAnsi="Roboto"/>
          <w:b/>
          <w:bCs/>
          <w:lang w:eastAsia="de-DE"/>
        </w:rPr>
        <w:t xml:space="preserve">Gender-Zeichen: </w:t>
      </w:r>
      <w:r w:rsidRPr="00920D2B">
        <w:rPr>
          <w:rFonts w:ascii="Roboto" w:eastAsia="Times New Roman" w:hAnsi="Roboto"/>
          <w:lang w:eastAsia="de-DE"/>
        </w:rPr>
        <w:t xml:space="preserve">Für die mehrgeschlechtliche Schreibweise wird zwischen männlicher Form und weiblicher Endung ein Sternchen, Unterstrich oder Doppelpunkt ergänzt (z. B. </w:t>
      </w:r>
      <w:r w:rsidR="009F0928" w:rsidRPr="00920D2B">
        <w:rPr>
          <w:rFonts w:ascii="Roboto" w:eastAsia="Times New Roman" w:hAnsi="Roboto"/>
          <w:lang w:eastAsia="de-DE"/>
        </w:rPr>
        <w:t>Pfadfinder</w:t>
      </w:r>
      <w:r w:rsidRPr="00920D2B">
        <w:rPr>
          <w:rFonts w:ascii="Roboto" w:eastAsia="Times New Roman" w:hAnsi="Roboto"/>
          <w:lang w:eastAsia="de-DE"/>
        </w:rPr>
        <w:t>*innen,</w:t>
      </w:r>
      <w:r w:rsidR="009F0928" w:rsidRPr="00920D2B">
        <w:rPr>
          <w:rFonts w:ascii="Roboto" w:eastAsia="Times New Roman" w:hAnsi="Roboto"/>
          <w:lang w:eastAsia="de-DE"/>
        </w:rPr>
        <w:t xml:space="preserve"> </w:t>
      </w:r>
      <w:proofErr w:type="spellStart"/>
      <w:r w:rsidR="009F0928" w:rsidRPr="00920D2B">
        <w:rPr>
          <w:rFonts w:ascii="Roboto" w:eastAsia="Times New Roman" w:hAnsi="Roboto"/>
          <w:lang w:eastAsia="de-DE"/>
        </w:rPr>
        <w:t>Pfadfinder</w:t>
      </w:r>
      <w:r w:rsidRPr="00920D2B">
        <w:rPr>
          <w:rFonts w:ascii="Roboto" w:eastAsia="Times New Roman" w:hAnsi="Roboto"/>
          <w:lang w:eastAsia="de-DE"/>
        </w:rPr>
        <w:t>_innen</w:t>
      </w:r>
      <w:proofErr w:type="spellEnd"/>
      <w:r w:rsidRPr="00920D2B">
        <w:rPr>
          <w:rFonts w:ascii="Roboto" w:eastAsia="Times New Roman" w:hAnsi="Roboto"/>
          <w:lang w:eastAsia="de-DE"/>
        </w:rPr>
        <w:t xml:space="preserve">, </w:t>
      </w:r>
      <w:proofErr w:type="spellStart"/>
      <w:proofErr w:type="gramStart"/>
      <w:r w:rsidR="009F0928" w:rsidRPr="00920D2B">
        <w:rPr>
          <w:rFonts w:ascii="Roboto" w:eastAsia="Times New Roman" w:hAnsi="Roboto"/>
          <w:lang w:eastAsia="de-DE"/>
        </w:rPr>
        <w:t>Pfadfinder</w:t>
      </w:r>
      <w:r w:rsidRPr="00920D2B">
        <w:rPr>
          <w:rFonts w:ascii="Roboto" w:eastAsia="Times New Roman" w:hAnsi="Roboto"/>
          <w:lang w:eastAsia="de-DE"/>
        </w:rPr>
        <w:t>:innen</w:t>
      </w:r>
      <w:proofErr w:type="spellEnd"/>
      <w:proofErr w:type="gramEnd"/>
      <w:r w:rsidRPr="00920D2B">
        <w:rPr>
          <w:rFonts w:ascii="Roboto" w:eastAsia="Times New Roman" w:hAnsi="Roboto"/>
          <w:lang w:eastAsia="de-DE"/>
        </w:rPr>
        <w:t>). Die Sonderzeichen sind Platzhalter für alle, die sich weder dem weiblichen noch dem männlichen Geschlecht zuordnen.</w:t>
      </w:r>
    </w:p>
    <w:p w:rsidR="009F0928" w:rsidRPr="00920D2B" w:rsidRDefault="009F0928" w:rsidP="00920D2B">
      <w:pPr>
        <w:pStyle w:val="KeinLeerraum"/>
        <w:spacing w:line="276" w:lineRule="auto"/>
        <w:rPr>
          <w:rFonts w:ascii="Roboto" w:eastAsia="Times New Roman" w:hAnsi="Roboto"/>
          <w:lang w:eastAsia="de-DE"/>
        </w:rPr>
      </w:pPr>
    </w:p>
    <w:p w:rsidR="009F0928" w:rsidRPr="00920D2B" w:rsidRDefault="009F0928" w:rsidP="00920D2B">
      <w:pPr>
        <w:pStyle w:val="KeinLeerraum"/>
        <w:spacing w:line="276" w:lineRule="auto"/>
        <w:rPr>
          <w:rFonts w:ascii="Roboto" w:eastAsia="Times New Roman" w:hAnsi="Roboto"/>
          <w:lang w:eastAsia="de-DE"/>
        </w:rPr>
      </w:pPr>
    </w:p>
    <w:p w:rsidR="00CC22A6" w:rsidRPr="00920D2B" w:rsidRDefault="00CC22A6" w:rsidP="00920D2B">
      <w:pPr>
        <w:pStyle w:val="KeinLeerraum"/>
        <w:spacing w:line="276" w:lineRule="auto"/>
        <w:rPr>
          <w:rFonts w:ascii="Roboto" w:hAnsi="Roboto"/>
        </w:rPr>
      </w:pPr>
      <w:bookmarkStart w:id="0" w:name="_GoBack"/>
      <w:bookmarkEnd w:id="0"/>
    </w:p>
    <w:sectPr w:rsidR="00CC22A6" w:rsidRPr="00920D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D7C69"/>
    <w:multiLevelType w:val="multilevel"/>
    <w:tmpl w:val="36CE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B92285"/>
    <w:multiLevelType w:val="hybridMultilevel"/>
    <w:tmpl w:val="F8D0E3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EAF5FC3"/>
    <w:multiLevelType w:val="multilevel"/>
    <w:tmpl w:val="32962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D91"/>
    <w:rsid w:val="000A034A"/>
    <w:rsid w:val="000B1D91"/>
    <w:rsid w:val="001622EF"/>
    <w:rsid w:val="00231BAD"/>
    <w:rsid w:val="00260528"/>
    <w:rsid w:val="002C5DC9"/>
    <w:rsid w:val="002F6AA3"/>
    <w:rsid w:val="00394662"/>
    <w:rsid w:val="003E13DD"/>
    <w:rsid w:val="004C4276"/>
    <w:rsid w:val="004F0048"/>
    <w:rsid w:val="00555303"/>
    <w:rsid w:val="00566979"/>
    <w:rsid w:val="005F78F2"/>
    <w:rsid w:val="00643914"/>
    <w:rsid w:val="00656D0E"/>
    <w:rsid w:val="0070073D"/>
    <w:rsid w:val="00732059"/>
    <w:rsid w:val="00746B0D"/>
    <w:rsid w:val="007D5F0B"/>
    <w:rsid w:val="00920D2B"/>
    <w:rsid w:val="009A5C3B"/>
    <w:rsid w:val="009B104E"/>
    <w:rsid w:val="009F0928"/>
    <w:rsid w:val="00A7233A"/>
    <w:rsid w:val="00B43F2C"/>
    <w:rsid w:val="00CC22A6"/>
    <w:rsid w:val="00DB65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EFDD1"/>
  <w15:chartTrackingRefBased/>
  <w15:docId w15:val="{2C3F8CDF-6244-4384-9CD9-EA4DA1EDC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26052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B1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260528"/>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2605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60528"/>
    <w:rPr>
      <w:color w:val="0000FF"/>
      <w:u w:val="single"/>
    </w:rPr>
  </w:style>
  <w:style w:type="character" w:styleId="Fett">
    <w:name w:val="Strong"/>
    <w:basedOn w:val="Absatz-Standardschriftart"/>
    <w:uiPriority w:val="22"/>
    <w:qFormat/>
    <w:rsid w:val="00260528"/>
    <w:rPr>
      <w:b/>
      <w:bCs/>
    </w:rPr>
  </w:style>
  <w:style w:type="character" w:styleId="NichtaufgelsteErwhnung">
    <w:name w:val="Unresolved Mention"/>
    <w:basedOn w:val="Absatz-Standardschriftart"/>
    <w:uiPriority w:val="99"/>
    <w:semiHidden/>
    <w:unhideWhenUsed/>
    <w:rsid w:val="009F0928"/>
    <w:rPr>
      <w:color w:val="605E5C"/>
      <w:shd w:val="clear" w:color="auto" w:fill="E1DFDD"/>
    </w:rPr>
  </w:style>
  <w:style w:type="paragraph" w:styleId="KeinLeerraum">
    <w:name w:val="No Spacing"/>
    <w:uiPriority w:val="1"/>
    <w:qFormat/>
    <w:rsid w:val="00746B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8880050">
      <w:bodyDiv w:val="1"/>
      <w:marLeft w:val="0"/>
      <w:marRight w:val="0"/>
      <w:marTop w:val="0"/>
      <w:marBottom w:val="0"/>
      <w:divBdr>
        <w:top w:val="none" w:sz="0" w:space="0" w:color="auto"/>
        <w:left w:val="none" w:sz="0" w:space="0" w:color="auto"/>
        <w:bottom w:val="none" w:sz="0" w:space="0" w:color="auto"/>
        <w:right w:val="none" w:sz="0" w:space="0" w:color="auto"/>
      </w:divBdr>
      <w:divsChild>
        <w:div w:id="438180994">
          <w:marLeft w:val="0"/>
          <w:marRight w:val="0"/>
          <w:marTop w:val="0"/>
          <w:marBottom w:val="0"/>
          <w:divBdr>
            <w:top w:val="none" w:sz="0" w:space="0" w:color="auto"/>
            <w:left w:val="none" w:sz="0" w:space="0" w:color="auto"/>
            <w:bottom w:val="none" w:sz="0" w:space="0" w:color="auto"/>
            <w:right w:val="none" w:sz="0" w:space="0" w:color="auto"/>
          </w:divBdr>
          <w:divsChild>
            <w:div w:id="249194614">
              <w:marLeft w:val="0"/>
              <w:marRight w:val="0"/>
              <w:marTop w:val="0"/>
              <w:marBottom w:val="0"/>
              <w:divBdr>
                <w:top w:val="none" w:sz="0" w:space="0" w:color="auto"/>
                <w:left w:val="none" w:sz="0" w:space="0" w:color="auto"/>
                <w:bottom w:val="none" w:sz="0" w:space="0" w:color="auto"/>
                <w:right w:val="none" w:sz="0" w:space="0" w:color="auto"/>
              </w:divBdr>
              <w:divsChild>
                <w:div w:id="1161046319">
                  <w:marLeft w:val="0"/>
                  <w:marRight w:val="0"/>
                  <w:marTop w:val="0"/>
                  <w:marBottom w:val="0"/>
                  <w:divBdr>
                    <w:top w:val="none" w:sz="0" w:space="0" w:color="auto"/>
                    <w:left w:val="none" w:sz="0" w:space="0" w:color="auto"/>
                    <w:bottom w:val="none" w:sz="0" w:space="0" w:color="auto"/>
                    <w:right w:val="none" w:sz="0" w:space="0" w:color="auto"/>
                  </w:divBdr>
                  <w:divsChild>
                    <w:div w:id="1913928566">
                      <w:marLeft w:val="0"/>
                      <w:marRight w:val="0"/>
                      <w:marTop w:val="0"/>
                      <w:marBottom w:val="0"/>
                      <w:divBdr>
                        <w:top w:val="none" w:sz="0" w:space="0" w:color="auto"/>
                        <w:left w:val="none" w:sz="0" w:space="0" w:color="auto"/>
                        <w:bottom w:val="none" w:sz="0" w:space="0" w:color="auto"/>
                        <w:right w:val="none" w:sz="0" w:space="0" w:color="auto"/>
                      </w:divBdr>
                      <w:divsChild>
                        <w:div w:id="174247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65472">
          <w:marLeft w:val="0"/>
          <w:marRight w:val="0"/>
          <w:marTop w:val="0"/>
          <w:marBottom w:val="0"/>
          <w:divBdr>
            <w:top w:val="none" w:sz="0" w:space="0" w:color="auto"/>
            <w:left w:val="none" w:sz="0" w:space="0" w:color="auto"/>
            <w:bottom w:val="none" w:sz="0" w:space="0" w:color="auto"/>
            <w:right w:val="none" w:sz="0" w:space="0" w:color="auto"/>
          </w:divBdr>
          <w:divsChild>
            <w:div w:id="1046875825">
              <w:marLeft w:val="0"/>
              <w:marRight w:val="0"/>
              <w:marTop w:val="0"/>
              <w:marBottom w:val="0"/>
              <w:divBdr>
                <w:top w:val="none" w:sz="0" w:space="0" w:color="auto"/>
                <w:left w:val="none" w:sz="0" w:space="0" w:color="auto"/>
                <w:bottom w:val="none" w:sz="0" w:space="0" w:color="auto"/>
                <w:right w:val="none" w:sz="0" w:space="0" w:color="auto"/>
              </w:divBdr>
              <w:divsChild>
                <w:div w:id="1724526033">
                  <w:marLeft w:val="0"/>
                  <w:marRight w:val="0"/>
                  <w:marTop w:val="0"/>
                  <w:marBottom w:val="0"/>
                  <w:divBdr>
                    <w:top w:val="none" w:sz="0" w:space="0" w:color="auto"/>
                    <w:left w:val="none" w:sz="0" w:space="0" w:color="auto"/>
                    <w:bottom w:val="none" w:sz="0" w:space="0" w:color="auto"/>
                    <w:right w:val="none" w:sz="0" w:space="0" w:color="auto"/>
                  </w:divBdr>
                  <w:divsChild>
                    <w:div w:id="1651593444">
                      <w:marLeft w:val="0"/>
                      <w:marRight w:val="0"/>
                      <w:marTop w:val="0"/>
                      <w:marBottom w:val="0"/>
                      <w:divBdr>
                        <w:top w:val="none" w:sz="0" w:space="0" w:color="auto"/>
                        <w:left w:val="none" w:sz="0" w:space="0" w:color="auto"/>
                        <w:bottom w:val="none" w:sz="0" w:space="0" w:color="auto"/>
                        <w:right w:val="none" w:sz="0" w:space="0" w:color="auto"/>
                      </w:divBdr>
                      <w:divsChild>
                        <w:div w:id="17335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cp.de/pfadfinden/wp-content/uploads/2018/06/18_VCP_Gender-Sternchen-WEB.pdf" TargetMode="External"/><Relationship Id="rId5" Type="http://schemas.openxmlformats.org/officeDocument/2006/relationships/hyperlink" Target="https://cloud.ejwue.de/index.php/s/QkrWX55gPsU6dwk"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Roppenecker [VCP]</dc:creator>
  <cp:keywords/>
  <dc:description/>
  <cp:lastModifiedBy>Michael Schofer</cp:lastModifiedBy>
  <cp:revision>3</cp:revision>
  <dcterms:created xsi:type="dcterms:W3CDTF">2023-01-12T08:41:00Z</dcterms:created>
  <dcterms:modified xsi:type="dcterms:W3CDTF">2023-01-12T08:42:00Z</dcterms:modified>
</cp:coreProperties>
</file>